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545"/>
        <w:gridCol w:w="2214"/>
      </w:tblGrid>
      <w:tr w:rsidR="00DD122D" w:rsidRPr="00277220" w:rsidTr="000C2203">
        <w:tc>
          <w:tcPr>
            <w:tcW w:w="1808" w:type="pct"/>
            <w:hideMark/>
          </w:tcPr>
          <w:p w:rsidR="00DD122D" w:rsidRPr="00277220" w:rsidRDefault="00DD122D"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070</w:t>
            </w:r>
            <w:r w:rsidRPr="00B5324B">
              <w:rPr>
                <w:rFonts w:ascii="Arial" w:hAnsi="Arial" w:cs="Arial"/>
                <w:b/>
                <w:bCs/>
                <w:color w:val="000000" w:themeColor="text1"/>
                <w:sz w:val="20"/>
                <w:szCs w:val="20"/>
              </w:rPr>
              <w:t>3</w:t>
            </w:r>
            <w:r w:rsidRPr="00277220">
              <w:rPr>
                <w:rFonts w:ascii="Arial" w:hAnsi="Arial" w:cs="Arial"/>
                <w:b/>
                <w:bCs/>
                <w:color w:val="000000" w:themeColor="text1"/>
                <w:sz w:val="20"/>
                <w:szCs w:val="20"/>
              </w:rPr>
              <w:t>.N.NCC</w:t>
            </w:r>
          </w:p>
          <w:p w:rsidR="00DD122D" w:rsidRPr="00277220" w:rsidRDefault="00DD122D"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DD122D" w:rsidRPr="00277220" w:rsidRDefault="00DD122D"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5" w:type="pct"/>
            <w:hideMark/>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QUỸ ĐỀN ƠN ĐÁP NGHĨA</w:t>
            </w:r>
          </w:p>
          <w:p w:rsidR="00DD122D" w:rsidRPr="00277220" w:rsidRDefault="00DD122D"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DD122D" w:rsidRPr="00277220" w:rsidRDefault="00DD122D"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DD122D" w:rsidRPr="00277220" w:rsidRDefault="00DD122D"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DD122D" w:rsidRPr="00277220" w:rsidRDefault="00DD122D" w:rsidP="000C2203">
            <w:pPr>
              <w:rPr>
                <w:rFonts w:ascii="Arial" w:hAnsi="Arial" w:cs="Arial"/>
                <w:i/>
                <w:iCs/>
                <w:color w:val="000000" w:themeColor="text1"/>
                <w:sz w:val="20"/>
                <w:szCs w:val="20"/>
                <w:lang w:val="en-US"/>
              </w:rPr>
            </w:pPr>
            <w:r w:rsidRPr="00277220">
              <w:rPr>
                <w:rFonts w:ascii="Arial" w:hAnsi="Arial" w:cs="Arial"/>
                <w:color w:val="000000" w:themeColor="text1"/>
                <w:sz w:val="20"/>
                <w:szCs w:val="20"/>
              </w:rPr>
              <w:t xml:space="preserve">Cục </w:t>
            </w:r>
            <w:r w:rsidRPr="00277220">
              <w:rPr>
                <w:rFonts w:ascii="Arial" w:hAnsi="Arial" w:cs="Arial"/>
                <w:color w:val="000000" w:themeColor="text1"/>
                <w:sz w:val="20"/>
                <w:szCs w:val="20"/>
                <w:lang w:val="en-US"/>
              </w:rPr>
              <w:t>Người có công</w:t>
            </w:r>
          </w:p>
        </w:tc>
      </w:tr>
    </w:tbl>
    <w:p w:rsidR="00DD122D" w:rsidRPr="00277220" w:rsidRDefault="00DD122D" w:rsidP="00DD122D">
      <w:pPr>
        <w:rPr>
          <w:rFonts w:ascii="Arial" w:hAnsi="Arial" w:cs="Arial"/>
          <w:color w:val="000000" w:themeColor="text1"/>
          <w:sz w:val="20"/>
          <w:szCs w:val="20"/>
        </w:rPr>
      </w:pPr>
    </w:p>
    <w:p w:rsidR="00DD122D" w:rsidRPr="00277220" w:rsidRDefault="00DD122D" w:rsidP="00DD122D">
      <w:pPr>
        <w:rPr>
          <w:rFonts w:ascii="Arial" w:hAnsi="Arial" w:cs="Arial"/>
          <w:color w:val="000000" w:themeColor="text1"/>
          <w:sz w:val="20"/>
          <w:szCs w:val="20"/>
        </w:rPr>
      </w:pPr>
    </w:p>
    <w:tbl>
      <w:tblPr>
        <w:tblOverlap w:val="never"/>
        <w:tblW w:w="5000" w:type="pct"/>
        <w:jc w:val="right"/>
        <w:tblCellMar>
          <w:left w:w="10" w:type="dxa"/>
          <w:right w:w="10" w:type="dxa"/>
        </w:tblCellMar>
        <w:tblLook w:val="0000" w:firstRow="0" w:lastRow="0" w:firstColumn="0" w:lastColumn="0" w:noHBand="0" w:noVBand="0"/>
      </w:tblPr>
      <w:tblGrid>
        <w:gridCol w:w="5525"/>
        <w:gridCol w:w="1806"/>
        <w:gridCol w:w="1679"/>
      </w:tblGrid>
      <w:tr w:rsidR="00DD122D" w:rsidRPr="00277220" w:rsidTr="000C2203">
        <w:trPr>
          <w:trHeight w:val="454"/>
          <w:jc w:val="right"/>
        </w:trPr>
        <w:tc>
          <w:tcPr>
            <w:tcW w:w="3066" w:type="pct"/>
            <w:tcBorders>
              <w:top w:val="single" w:sz="4" w:space="0" w:color="auto"/>
              <w:left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1002" w:type="pct"/>
            <w:tcBorders>
              <w:top w:val="single" w:sz="4" w:space="0" w:color="auto"/>
              <w:left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932" w:type="pct"/>
            <w:tcBorders>
              <w:top w:val="single" w:sz="4" w:space="0" w:color="auto"/>
              <w:left w:val="single" w:sz="4" w:space="0" w:color="auto"/>
              <w:right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r>
      <w:tr w:rsidR="00DD122D" w:rsidRPr="00277220" w:rsidTr="000C2203">
        <w:trPr>
          <w:trHeight w:val="454"/>
          <w:jc w:val="right"/>
        </w:trPr>
        <w:tc>
          <w:tcPr>
            <w:tcW w:w="3066" w:type="pct"/>
            <w:tcBorders>
              <w:top w:val="single" w:sz="4" w:space="0" w:color="auto"/>
              <w:left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1002" w:type="pct"/>
            <w:tcBorders>
              <w:top w:val="single" w:sz="4" w:space="0" w:color="auto"/>
              <w:left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932" w:type="pct"/>
            <w:tcBorders>
              <w:top w:val="single" w:sz="4" w:space="0" w:color="auto"/>
              <w:left w:val="single" w:sz="4" w:space="0" w:color="auto"/>
              <w:right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r>
      <w:tr w:rsidR="00DD122D" w:rsidRPr="00277220" w:rsidTr="000C2203">
        <w:trPr>
          <w:trHeight w:val="454"/>
          <w:jc w:val="right"/>
        </w:trPr>
        <w:tc>
          <w:tcPr>
            <w:tcW w:w="3066" w:type="pct"/>
            <w:tcBorders>
              <w:top w:val="single" w:sz="4" w:space="0" w:color="auto"/>
              <w:left w:val="single" w:sz="4" w:space="0" w:color="auto"/>
              <w:bottom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1002" w:type="pct"/>
            <w:tcBorders>
              <w:top w:val="single" w:sz="4" w:space="0" w:color="auto"/>
              <w:left w:val="single" w:sz="4" w:space="0" w:color="auto"/>
              <w:bottom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932" w:type="pct"/>
            <w:tcBorders>
              <w:top w:val="single" w:sz="4" w:space="0" w:color="auto"/>
              <w:left w:val="single" w:sz="4" w:space="0" w:color="auto"/>
              <w:bottom w:val="single" w:sz="4" w:space="0" w:color="auto"/>
              <w:right w:val="single" w:sz="4" w:space="0" w:color="auto"/>
            </w:tcBorders>
            <w:shd w:val="clear" w:color="auto" w:fill="FFFFFF"/>
            <w:vAlign w:val="center"/>
          </w:tcPr>
          <w:p w:rsidR="00DD122D" w:rsidRPr="00277220" w:rsidRDefault="00DD122D" w:rsidP="000C2203">
            <w:pPr>
              <w:jc w:val="center"/>
              <w:rPr>
                <w:rFonts w:ascii="Arial" w:hAnsi="Arial" w:cs="Arial"/>
                <w:color w:val="000000" w:themeColor="text1"/>
                <w:sz w:val="20"/>
                <w:szCs w:val="20"/>
              </w:rPr>
            </w:pPr>
          </w:p>
        </w:tc>
      </w:tr>
    </w:tbl>
    <w:p w:rsidR="00DD122D" w:rsidRPr="00277220" w:rsidRDefault="00DD122D" w:rsidP="00DD122D">
      <w:pPr>
        <w:rPr>
          <w:rFonts w:ascii="Arial" w:hAnsi="Arial" w:cs="Arial"/>
          <w:color w:val="000000" w:themeColor="text1"/>
          <w:sz w:val="20"/>
          <w:szCs w:val="20"/>
        </w:rPr>
        <w:sectPr w:rsidR="00DD122D" w:rsidRPr="00277220" w:rsidSect="001B3803">
          <w:pgSz w:w="11900" w:h="16840"/>
          <w:pgMar w:top="1440" w:right="1440" w:bottom="1440" w:left="1440" w:header="0" w:footer="0" w:gutter="0"/>
          <w:cols w:space="720"/>
          <w:noEndnote/>
          <w:docGrid w:linePitch="360"/>
        </w:sectPr>
      </w:pPr>
    </w:p>
    <w:p w:rsidR="00DD122D" w:rsidRPr="00277220" w:rsidRDefault="00DD122D" w:rsidP="00DD122D">
      <w:pPr>
        <w:adjustRightInd w:val="0"/>
        <w:snapToGrid w:val="0"/>
        <w:spacing w:after="120"/>
        <w:ind w:firstLine="720"/>
        <w:jc w:val="both"/>
        <w:rPr>
          <w:rFonts w:ascii="Arial" w:hAnsi="Arial" w:cs="Arial"/>
          <w:b/>
          <w:bCs/>
          <w:color w:val="000000" w:themeColor="text1"/>
          <w:sz w:val="20"/>
          <w:szCs w:val="20"/>
        </w:rPr>
      </w:pPr>
      <w:bookmarkStart w:id="0" w:name="bookmark272"/>
      <w:r w:rsidRPr="00277220">
        <w:rPr>
          <w:rFonts w:ascii="Arial" w:hAnsi="Arial" w:cs="Arial"/>
          <w:b/>
          <w:bCs/>
          <w:color w:val="000000" w:themeColor="text1"/>
          <w:sz w:val="20"/>
          <w:szCs w:val="20"/>
        </w:rPr>
        <w:lastRenderedPageBreak/>
        <w:t>Biểu số 0703.N.NCC. Tổng quỹ đền ơn đáp nghĩa</w:t>
      </w:r>
      <w:bookmarkEnd w:id="0"/>
    </w:p>
    <w:p w:rsidR="00DD122D" w:rsidRPr="00B5324B" w:rsidRDefault="00DD122D" w:rsidP="00DD122D">
      <w:pPr>
        <w:adjustRightInd w:val="0"/>
        <w:snapToGrid w:val="0"/>
        <w:spacing w:after="120"/>
        <w:ind w:firstLine="720"/>
        <w:jc w:val="both"/>
        <w:rPr>
          <w:rFonts w:ascii="Arial" w:hAnsi="Arial" w:cs="Arial"/>
          <w:b/>
          <w:bCs/>
          <w:color w:val="000000" w:themeColor="text1"/>
          <w:sz w:val="20"/>
          <w:szCs w:val="20"/>
        </w:rPr>
      </w:pPr>
    </w:p>
    <w:p w:rsidR="00DD122D" w:rsidRPr="00277220" w:rsidRDefault="00DD122D" w:rsidP="00DD122D">
      <w:pPr>
        <w:adjustRightInd w:val="0"/>
        <w:snapToGrid w:val="0"/>
        <w:spacing w:after="120"/>
        <w:ind w:firstLine="720"/>
        <w:jc w:val="both"/>
        <w:rPr>
          <w:rFonts w:ascii="Arial" w:hAnsi="Arial" w:cs="Arial"/>
          <w:b/>
          <w:bCs/>
          <w:color w:val="000000" w:themeColor="text1"/>
          <w:sz w:val="20"/>
          <w:szCs w:val="20"/>
        </w:rPr>
      </w:pPr>
      <w:bookmarkStart w:id="1" w:name="bookmark273"/>
      <w:bookmarkStart w:id="2" w:name="bookmark270"/>
      <w:bookmarkStart w:id="3" w:name="bookmark271"/>
      <w:bookmarkStart w:id="4" w:name="bookmark274"/>
      <w:bookmarkEnd w:id="1"/>
      <w:r w:rsidRPr="00277220">
        <w:rPr>
          <w:rFonts w:ascii="Arial" w:hAnsi="Arial" w:cs="Arial"/>
          <w:b/>
          <w:bCs/>
          <w:color w:val="000000" w:themeColor="text1"/>
          <w:sz w:val="20"/>
          <w:szCs w:val="20"/>
        </w:rPr>
        <w:t>1. Khái niệm, phương pháp tính</w:t>
      </w:r>
      <w:bookmarkEnd w:id="2"/>
      <w:bookmarkEnd w:id="3"/>
      <w:bookmarkEnd w:id="4"/>
    </w:p>
    <w:p w:rsidR="00DD122D" w:rsidRPr="00277220" w:rsidRDefault="00DD122D" w:rsidP="00DD122D">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Quỹ Đền ơn đáp nghĩa được xây dựng bằng sự đóng góp tự nguyện theo trách nhiệm và tình cảm của các cơ quan, tổ chức, doanh nghiệp, cá nhân trong nước và ngoài nước để cùng nhà nước chăm sóc người có công với cách mạng.</w:t>
      </w:r>
    </w:p>
    <w:p w:rsidR="00DD122D" w:rsidRPr="00277220" w:rsidRDefault="00DD122D" w:rsidP="00DD122D">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Quỹ Đền ơn đáp nghĩa không thuộc ngân sách nhà nước và được hạch toán độc lập. Quỹ Đền ơn đáp nghĩa được thành lập ở các cấp trung ương, tỉnh và cơ sở.</w:t>
      </w:r>
    </w:p>
    <w:p w:rsidR="00DD122D" w:rsidRPr="00277220" w:rsidRDefault="00DD122D" w:rsidP="00DD122D">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Tổng quỹ đền ơn đáp nghĩa là tổng cộng nguồn kinh phí huy động được ở trung ương và các địa phương.</w:t>
      </w:r>
    </w:p>
    <w:p w:rsidR="00DD122D" w:rsidRPr="00277220" w:rsidRDefault="00DD122D" w:rsidP="00DD122D">
      <w:pPr>
        <w:adjustRightInd w:val="0"/>
        <w:snapToGrid w:val="0"/>
        <w:spacing w:after="120"/>
        <w:ind w:firstLine="720"/>
        <w:jc w:val="both"/>
        <w:rPr>
          <w:rFonts w:ascii="Arial" w:hAnsi="Arial" w:cs="Arial"/>
          <w:b/>
          <w:bCs/>
          <w:color w:val="000000" w:themeColor="text1"/>
          <w:sz w:val="20"/>
          <w:szCs w:val="20"/>
        </w:rPr>
      </w:pPr>
      <w:bookmarkStart w:id="5" w:name="bookmark277"/>
      <w:bookmarkStart w:id="6" w:name="bookmark275"/>
      <w:bookmarkStart w:id="7" w:name="bookmark276"/>
      <w:bookmarkStart w:id="8" w:name="bookmark278"/>
      <w:bookmarkEnd w:id="5"/>
      <w:r w:rsidRPr="00277220">
        <w:rPr>
          <w:rFonts w:ascii="Arial" w:hAnsi="Arial" w:cs="Arial"/>
          <w:b/>
          <w:bCs/>
          <w:color w:val="000000" w:themeColor="text1"/>
          <w:sz w:val="20"/>
          <w:szCs w:val="20"/>
        </w:rPr>
        <w:t>2. Cách ghi biểu</w:t>
      </w:r>
      <w:bookmarkEnd w:id="6"/>
      <w:bookmarkEnd w:id="7"/>
      <w:bookmarkEnd w:id="8"/>
    </w:p>
    <w:p w:rsidR="00DD122D" w:rsidRPr="00277220" w:rsidRDefault="00DD122D" w:rsidP="00DD122D">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B: Mã số chỉ tiêu.</w:t>
      </w:r>
    </w:p>
    <w:p w:rsidR="00DD122D" w:rsidRPr="00277220" w:rsidRDefault="00DD122D" w:rsidP="00DD122D">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Quỹ Đền ơn đáp nghĩa đã huy động trong năm.</w:t>
      </w:r>
    </w:p>
    <w:p w:rsidR="00DD122D" w:rsidRPr="00277220" w:rsidRDefault="00DD122D" w:rsidP="00DD122D">
      <w:pPr>
        <w:adjustRightInd w:val="0"/>
        <w:snapToGrid w:val="0"/>
        <w:spacing w:after="120"/>
        <w:ind w:firstLine="720"/>
        <w:jc w:val="both"/>
        <w:rPr>
          <w:rFonts w:ascii="Arial" w:hAnsi="Arial" w:cs="Arial"/>
          <w:b/>
          <w:bCs/>
          <w:color w:val="000000" w:themeColor="text1"/>
          <w:sz w:val="20"/>
          <w:szCs w:val="20"/>
        </w:rPr>
      </w:pPr>
      <w:bookmarkStart w:id="9" w:name="bookmark281"/>
      <w:bookmarkStart w:id="10" w:name="bookmark279"/>
      <w:bookmarkStart w:id="11" w:name="bookmark280"/>
      <w:bookmarkStart w:id="12" w:name="bookmark282"/>
      <w:bookmarkEnd w:id="9"/>
      <w:r w:rsidRPr="00B5324B">
        <w:rPr>
          <w:rFonts w:ascii="Arial" w:hAnsi="Arial" w:cs="Arial"/>
          <w:b/>
          <w:bCs/>
          <w:color w:val="000000" w:themeColor="text1"/>
          <w:sz w:val="20"/>
          <w:szCs w:val="20"/>
        </w:rPr>
        <w:t xml:space="preserve">3. </w:t>
      </w:r>
      <w:r w:rsidRPr="00277220">
        <w:rPr>
          <w:rFonts w:ascii="Arial" w:hAnsi="Arial" w:cs="Arial"/>
          <w:b/>
          <w:bCs/>
          <w:color w:val="000000" w:themeColor="text1"/>
          <w:sz w:val="20"/>
          <w:szCs w:val="20"/>
        </w:rPr>
        <w:t>Nguồn số liệu</w:t>
      </w:r>
      <w:bookmarkEnd w:id="10"/>
      <w:bookmarkEnd w:id="11"/>
      <w:bookmarkEnd w:id="12"/>
    </w:p>
    <w:p w:rsidR="00DD122D" w:rsidRDefault="00DD122D" w:rsidP="00DD122D">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DD122D">
      <w:bookmarkStart w:id="13" w:name="_GoBack"/>
      <w:bookmarkEnd w:id="13"/>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22D"/>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D122D"/>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CBFBEA-99AE-4528-BB12-42EB15DE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D122D"/>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122D"/>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2025-10-13T07:23:00Z</dcterms:created>
  <dcterms:modified xsi:type="dcterms:W3CDTF">2025-10-13T07:23:00Z</dcterms:modified>
</cp:coreProperties>
</file>